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FranklinGothicBT-ExtraCondensed"/>
          <w:color w:val="EE1D24"/>
          <w:sz w:val="52"/>
          <w:szCs w:val="52"/>
        </w:rPr>
      </w:pPr>
      <w:r w:rsidRPr="00334CE7">
        <w:rPr>
          <w:rFonts w:cs="FranklinGothicBT-ExtraCondensed"/>
          <w:color w:val="EE1D24"/>
          <w:sz w:val="52"/>
          <w:szCs w:val="52"/>
        </w:rPr>
        <w:t>IMPORTANT INFORMATION FOR PARENTS</w:t>
      </w:r>
    </w:p>
    <w:p w:rsid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  <w:r w:rsidRPr="00334CE7">
        <w:rPr>
          <w:rFonts w:cs="MyriadPro-Bold"/>
          <w:b/>
          <w:bCs/>
          <w:color w:val="000000"/>
        </w:rPr>
        <w:t>START OF SHOW</w:t>
      </w: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334CE7">
        <w:rPr>
          <w:rFonts w:cs="MyriadPro-Regular"/>
          <w:color w:val="000000"/>
        </w:rPr>
        <w:t>Don’t miss the start of the</w:t>
      </w:r>
      <w:r>
        <w:rPr>
          <w:rFonts w:cs="MyriadPro-Regular"/>
          <w:color w:val="000000"/>
        </w:rPr>
        <w:t xml:space="preserve"> </w:t>
      </w:r>
      <w:proofErr w:type="gramStart"/>
      <w:r>
        <w:rPr>
          <w:rFonts w:cs="MyriadPro-Regular"/>
          <w:color w:val="000000"/>
        </w:rPr>
        <w:t>concert,</w:t>
      </w:r>
      <w:proofErr w:type="gramEnd"/>
      <w:r>
        <w:rPr>
          <w:rFonts w:cs="MyriadPro-Regular"/>
          <w:color w:val="000000"/>
        </w:rPr>
        <w:t xml:space="preserve"> it is always exciting </w:t>
      </w:r>
      <w:r w:rsidRPr="00334CE7">
        <w:rPr>
          <w:rFonts w:cs="MyriadPro-Regular"/>
          <w:color w:val="000000"/>
        </w:rPr>
        <w:t>especially for the children</w:t>
      </w:r>
      <w:r>
        <w:rPr>
          <w:rFonts w:cs="MyriadPro-Regular"/>
          <w:color w:val="000000"/>
        </w:rPr>
        <w:t xml:space="preserve">. The concert will start at 7pm </w:t>
      </w:r>
      <w:r w:rsidRPr="00334CE7">
        <w:rPr>
          <w:rFonts w:cs="MyriadPro-Regular"/>
          <w:color w:val="000000"/>
        </w:rPr>
        <w:t>and finish at appr</w:t>
      </w:r>
      <w:r>
        <w:rPr>
          <w:rFonts w:cs="MyriadPro-Regular"/>
          <w:color w:val="000000"/>
        </w:rPr>
        <w:t xml:space="preserve">oximately </w:t>
      </w:r>
      <w:proofErr w:type="gramStart"/>
      <w:r>
        <w:rPr>
          <w:rFonts w:cs="MyriadPro-Regular"/>
          <w:color w:val="000000"/>
        </w:rPr>
        <w:t>9pm,</w:t>
      </w:r>
      <w:proofErr w:type="gramEnd"/>
      <w:r>
        <w:rPr>
          <w:rFonts w:cs="MyriadPro-Regular"/>
          <w:color w:val="000000"/>
        </w:rPr>
        <w:t xml:space="preserve"> we recommend you </w:t>
      </w:r>
      <w:r w:rsidRPr="00334CE7">
        <w:rPr>
          <w:rFonts w:cs="MyriadPro-Regular"/>
          <w:color w:val="000000"/>
        </w:rPr>
        <w:t xml:space="preserve">arrive as early as possible </w:t>
      </w:r>
      <w:r>
        <w:rPr>
          <w:rFonts w:cs="MyriadPro-Regular"/>
          <w:color w:val="000000"/>
        </w:rPr>
        <w:t xml:space="preserve">to allow for increased security </w:t>
      </w:r>
      <w:r w:rsidRPr="00334CE7">
        <w:rPr>
          <w:rFonts w:cs="MyriadPro-Regular"/>
          <w:color w:val="000000"/>
        </w:rPr>
        <w:t>at the entrance.</w:t>
      </w:r>
    </w:p>
    <w:p w:rsid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  <w:r w:rsidRPr="00334CE7">
        <w:rPr>
          <w:rFonts w:cs="MyriadPro-Bold"/>
          <w:b/>
          <w:bCs/>
          <w:color w:val="000000"/>
        </w:rPr>
        <w:t>TICKETS</w:t>
      </w: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334CE7">
        <w:rPr>
          <w:rFonts w:cs="MyriadPro-Regular"/>
          <w:color w:val="000000"/>
        </w:rPr>
        <w:t>If you require any furt</w:t>
      </w:r>
      <w:r>
        <w:rPr>
          <w:rFonts w:cs="MyriadPro-Regular"/>
          <w:color w:val="000000"/>
        </w:rPr>
        <w:t xml:space="preserve">her tickets and have missed the </w:t>
      </w:r>
      <w:r w:rsidRPr="00334CE7">
        <w:rPr>
          <w:rFonts w:cs="MyriadPro-Regular"/>
          <w:color w:val="000000"/>
        </w:rPr>
        <w:t xml:space="preserve">deadline date of 25 November, you can call the </w:t>
      </w:r>
      <w:r w:rsidRPr="00334CE7">
        <w:rPr>
          <w:rFonts w:cs="MyriadPro-Bold"/>
          <w:b/>
          <w:bCs/>
          <w:color w:val="000000"/>
        </w:rPr>
        <w:t>Arena</w:t>
      </w:r>
      <w:r>
        <w:rPr>
          <w:rFonts w:cs="MyriadPro-Regular"/>
          <w:color w:val="000000"/>
        </w:rPr>
        <w:t xml:space="preserve"> </w:t>
      </w:r>
      <w:r w:rsidRPr="00334CE7">
        <w:rPr>
          <w:rFonts w:cs="MyriadPro-Bold"/>
          <w:b/>
          <w:bCs/>
          <w:color w:val="000000"/>
        </w:rPr>
        <w:t xml:space="preserve">Box Office on: 0844 856 0202 </w:t>
      </w:r>
      <w:r>
        <w:rPr>
          <w:rFonts w:cs="MyriadPro-Regular"/>
          <w:color w:val="000000"/>
        </w:rPr>
        <w:t xml:space="preserve">Please note that tickets </w:t>
      </w:r>
      <w:r w:rsidRPr="00334CE7">
        <w:rPr>
          <w:rFonts w:cs="MyriadPro-Regular"/>
          <w:color w:val="000000"/>
        </w:rPr>
        <w:t>purchased through the Bo</w:t>
      </w:r>
      <w:r>
        <w:rPr>
          <w:rFonts w:cs="MyriadPro-Regular"/>
          <w:color w:val="000000"/>
        </w:rPr>
        <w:t xml:space="preserve">x Office are subject to a venue </w:t>
      </w:r>
      <w:r w:rsidRPr="00334CE7">
        <w:rPr>
          <w:rFonts w:cs="MyriadPro-Regular"/>
          <w:color w:val="000000"/>
        </w:rPr>
        <w:t xml:space="preserve">booking fee. </w:t>
      </w:r>
      <w:proofErr w:type="gramStart"/>
      <w:r w:rsidRPr="00334CE7">
        <w:rPr>
          <w:rFonts w:cs="MyriadPro-Regular"/>
          <w:color w:val="000000"/>
        </w:rPr>
        <w:t>will</w:t>
      </w:r>
      <w:proofErr w:type="gramEnd"/>
      <w:r w:rsidRPr="00334CE7">
        <w:rPr>
          <w:rFonts w:cs="MyriadPro-Regular"/>
          <w:color w:val="000000"/>
        </w:rPr>
        <w:t xml:space="preserve"> be more expensive than thro</w:t>
      </w:r>
      <w:r>
        <w:rPr>
          <w:rFonts w:cs="MyriadPro-Regular"/>
          <w:color w:val="000000"/>
        </w:rPr>
        <w:t xml:space="preserve">ugh your </w:t>
      </w:r>
      <w:r w:rsidRPr="00334CE7">
        <w:rPr>
          <w:rFonts w:cs="MyriadPro-Regular"/>
          <w:color w:val="000000"/>
        </w:rPr>
        <w:t>school booking process.</w:t>
      </w:r>
    </w:p>
    <w:p w:rsid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  <w:r w:rsidRPr="00334CE7">
        <w:rPr>
          <w:rFonts w:cs="MyriadPro-Bold"/>
          <w:b/>
          <w:bCs/>
          <w:color w:val="000000"/>
        </w:rPr>
        <w:t>DVDS</w:t>
      </w: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334CE7">
        <w:rPr>
          <w:rFonts w:cs="MyriadPro-Regular"/>
          <w:color w:val="000000"/>
        </w:rPr>
        <w:t>You can order your con</w:t>
      </w:r>
      <w:r>
        <w:rPr>
          <w:rFonts w:cs="MyriadPro-Regular"/>
          <w:color w:val="000000"/>
        </w:rPr>
        <w:t xml:space="preserve">cert DVD through your school as </w:t>
      </w:r>
      <w:r w:rsidRPr="00334CE7">
        <w:rPr>
          <w:rFonts w:cs="MyriadPro-Regular"/>
          <w:color w:val="000000"/>
        </w:rPr>
        <w:t>part of a bulk order (whic</w:t>
      </w:r>
      <w:r>
        <w:rPr>
          <w:rFonts w:cs="MyriadPro-Regular"/>
          <w:color w:val="000000"/>
        </w:rPr>
        <w:t xml:space="preserve">h will be cheaper) or by making </w:t>
      </w:r>
      <w:r w:rsidRPr="00334CE7">
        <w:rPr>
          <w:rFonts w:cs="MyriadPro-Regular"/>
          <w:color w:val="000000"/>
        </w:rPr>
        <w:t xml:space="preserve">an individual booking </w:t>
      </w:r>
      <w:r>
        <w:rPr>
          <w:rFonts w:cs="MyriadPro-Regular"/>
          <w:color w:val="000000"/>
        </w:rPr>
        <w:t xml:space="preserve">through our shop on our website </w:t>
      </w:r>
      <w:r w:rsidRPr="00334CE7">
        <w:rPr>
          <w:rFonts w:cs="MyriadPro-Regular"/>
          <w:color w:val="000000"/>
        </w:rPr>
        <w:t xml:space="preserve">at </w:t>
      </w:r>
      <w:r w:rsidRPr="00334CE7">
        <w:rPr>
          <w:rFonts w:cs="MyriadPro-Bold"/>
          <w:b/>
          <w:bCs/>
          <w:color w:val="000000"/>
        </w:rPr>
        <w:t>youngvoices.co.uk</w:t>
      </w:r>
      <w:r w:rsidRPr="00334CE7">
        <w:rPr>
          <w:rFonts w:cs="MyriadPro-Regular"/>
          <w:color w:val="000000"/>
        </w:rPr>
        <w:t>. Plea</w:t>
      </w:r>
      <w:r>
        <w:rPr>
          <w:rFonts w:cs="MyriadPro-Regular"/>
          <w:color w:val="000000"/>
        </w:rPr>
        <w:t xml:space="preserve">se note - individual orders are </w:t>
      </w:r>
      <w:r w:rsidRPr="00334CE7">
        <w:rPr>
          <w:rFonts w:cs="MyriadPro-Regular"/>
          <w:color w:val="000000"/>
        </w:rPr>
        <w:t>more expensive than through your school as a bulk order.</w:t>
      </w:r>
    </w:p>
    <w:p w:rsid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  <w:r w:rsidRPr="00334CE7">
        <w:rPr>
          <w:rFonts w:cs="MyriadPro-Bold"/>
          <w:b/>
          <w:bCs/>
          <w:color w:val="000000"/>
        </w:rPr>
        <w:t>VIDEO CAMERAS</w:t>
      </w: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334CE7">
        <w:rPr>
          <w:rFonts w:cs="MyriadPro-Regular"/>
          <w:color w:val="000000"/>
        </w:rPr>
        <w:t>Video equipment and S</w:t>
      </w:r>
      <w:r>
        <w:rPr>
          <w:rFonts w:cs="MyriadPro-Regular"/>
          <w:color w:val="000000"/>
        </w:rPr>
        <w:t xml:space="preserve">LR cameras with large removable </w:t>
      </w:r>
      <w:r w:rsidRPr="00334CE7">
        <w:rPr>
          <w:rFonts w:cs="MyriadPro-Regular"/>
          <w:color w:val="000000"/>
        </w:rPr>
        <w:t>lenses are strictly prohibite</w:t>
      </w:r>
      <w:r>
        <w:rPr>
          <w:rFonts w:cs="MyriadPro-Regular"/>
          <w:color w:val="000000"/>
        </w:rPr>
        <w:t xml:space="preserve">d within the arena. Please note </w:t>
      </w:r>
      <w:r w:rsidRPr="00334CE7">
        <w:rPr>
          <w:rFonts w:cs="MyriadPro-Regular"/>
          <w:color w:val="000000"/>
        </w:rPr>
        <w:t>that you are allowed to</w:t>
      </w:r>
      <w:r>
        <w:rPr>
          <w:rFonts w:cs="MyriadPro-Regular"/>
          <w:color w:val="000000"/>
        </w:rPr>
        <w:t xml:space="preserve"> take photographs but please be </w:t>
      </w:r>
      <w:r w:rsidRPr="00334CE7">
        <w:rPr>
          <w:rFonts w:cs="MyriadPro-Regular"/>
          <w:color w:val="000000"/>
        </w:rPr>
        <w:t>respectful of those around you. We make every ef</w:t>
      </w:r>
      <w:r>
        <w:rPr>
          <w:rFonts w:cs="MyriadPro-Regular"/>
          <w:color w:val="000000"/>
        </w:rPr>
        <w:t xml:space="preserve">fort to </w:t>
      </w:r>
      <w:r w:rsidRPr="00334CE7">
        <w:rPr>
          <w:rFonts w:cs="MyriadPro-Regular"/>
          <w:color w:val="000000"/>
        </w:rPr>
        <w:t>place the audience where they have a view of their choir,</w:t>
      </w: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proofErr w:type="gramStart"/>
      <w:r w:rsidRPr="00334CE7">
        <w:rPr>
          <w:rFonts w:cs="MyriadPro-Regular"/>
          <w:color w:val="000000"/>
        </w:rPr>
        <w:t>however</w:t>
      </w:r>
      <w:proofErr w:type="gramEnd"/>
      <w:r w:rsidRPr="00334CE7">
        <w:rPr>
          <w:rFonts w:cs="MyriadPro-Regular"/>
          <w:color w:val="000000"/>
        </w:rPr>
        <w:t>, binoculars are always an asset in large venues.</w:t>
      </w:r>
    </w:p>
    <w:p w:rsid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  <w:r w:rsidRPr="00334CE7">
        <w:rPr>
          <w:rFonts w:cs="MyriadPro-Bold"/>
          <w:b/>
          <w:bCs/>
          <w:color w:val="000000"/>
        </w:rPr>
        <w:t>PROGRAMMES</w:t>
      </w: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334CE7">
        <w:rPr>
          <w:rFonts w:cs="MyriadPro-Regular"/>
          <w:color w:val="000000"/>
        </w:rPr>
        <w:t>Programmes will be avai</w:t>
      </w:r>
      <w:r>
        <w:rPr>
          <w:rFonts w:cs="MyriadPro-Regular"/>
          <w:color w:val="000000"/>
        </w:rPr>
        <w:t xml:space="preserve">lable to purchase on the night.  </w:t>
      </w:r>
      <w:r w:rsidRPr="00334CE7">
        <w:rPr>
          <w:rFonts w:cs="MyriadPro-Regular"/>
          <w:color w:val="000000"/>
        </w:rPr>
        <w:t xml:space="preserve">Your child’s school will </w:t>
      </w:r>
      <w:r>
        <w:rPr>
          <w:rFonts w:cs="MyriadPro-Regular"/>
          <w:color w:val="000000"/>
        </w:rPr>
        <w:t xml:space="preserve">be listed in the programme as a </w:t>
      </w:r>
      <w:proofErr w:type="spellStart"/>
      <w:r w:rsidRPr="00334CE7">
        <w:rPr>
          <w:rFonts w:cs="MyriadPro-Regular"/>
          <w:color w:val="000000"/>
        </w:rPr>
        <w:t>momento</w:t>
      </w:r>
      <w:proofErr w:type="spellEnd"/>
      <w:r w:rsidRPr="00334CE7">
        <w:rPr>
          <w:rFonts w:cs="MyriadPro-Regular"/>
          <w:color w:val="000000"/>
        </w:rPr>
        <w:t xml:space="preserve"> of the evening,</w:t>
      </w:r>
      <w:r>
        <w:rPr>
          <w:rFonts w:cs="MyriadPro-Regular"/>
          <w:color w:val="000000"/>
        </w:rPr>
        <w:t xml:space="preserve"> along with lots of information </w:t>
      </w:r>
      <w:r w:rsidRPr="00334CE7">
        <w:rPr>
          <w:rFonts w:cs="MyriadPro-Regular"/>
          <w:color w:val="000000"/>
        </w:rPr>
        <w:t>and photographs of the</w:t>
      </w:r>
      <w:r>
        <w:rPr>
          <w:rFonts w:cs="MyriadPro-Regular"/>
          <w:color w:val="000000"/>
        </w:rPr>
        <w:t xml:space="preserve"> artists, band, YV team and the </w:t>
      </w:r>
      <w:r w:rsidRPr="00334CE7">
        <w:rPr>
          <w:rFonts w:cs="MyriadPro-Regular"/>
          <w:color w:val="000000"/>
        </w:rPr>
        <w:t>songs being sung.</w:t>
      </w:r>
    </w:p>
    <w:p w:rsid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  <w:r w:rsidRPr="00334CE7">
        <w:rPr>
          <w:rFonts w:cs="MyriadPro-Bold"/>
          <w:b/>
          <w:bCs/>
          <w:color w:val="000000"/>
        </w:rPr>
        <w:t>PARKING</w:t>
      </w: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334CE7">
        <w:rPr>
          <w:rFonts w:cs="MyriadPro-Regular"/>
          <w:color w:val="000000"/>
        </w:rPr>
        <w:t>For further information and</w:t>
      </w:r>
      <w:r>
        <w:rPr>
          <w:rFonts w:cs="MyriadPro-Regular"/>
          <w:color w:val="000000"/>
        </w:rPr>
        <w:t xml:space="preserve"> charges for parking at The 02 </w:t>
      </w:r>
      <w:r w:rsidRPr="00334CE7">
        <w:rPr>
          <w:rFonts w:cs="MyriadPro-Regular"/>
          <w:color w:val="000000"/>
        </w:rPr>
        <w:t xml:space="preserve">Arena please visit: </w:t>
      </w:r>
      <w:r w:rsidRPr="00334CE7">
        <w:rPr>
          <w:rFonts w:cs="MyriadPro-Bold"/>
          <w:b/>
          <w:bCs/>
          <w:color w:val="000000"/>
        </w:rPr>
        <w:t>https://www.theo2.co.uk/visit-us/parking</w:t>
      </w:r>
    </w:p>
    <w:p w:rsid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  <w:r w:rsidRPr="00334CE7">
        <w:rPr>
          <w:rFonts w:cs="MyriadPro-Bold"/>
          <w:b/>
          <w:bCs/>
          <w:color w:val="000000"/>
        </w:rPr>
        <w:t>END OF SHOW</w:t>
      </w: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</w:rPr>
      </w:pPr>
      <w:r w:rsidRPr="00334CE7">
        <w:rPr>
          <w:rFonts w:cs="MyriadPro-Regular"/>
          <w:color w:val="000000"/>
        </w:rPr>
        <w:t>Please make your way to t</w:t>
      </w:r>
      <w:r>
        <w:rPr>
          <w:rFonts w:cs="MyriadPro-Regular"/>
          <w:color w:val="000000"/>
        </w:rPr>
        <w:t xml:space="preserve">he exits as soon as possible as </w:t>
      </w:r>
      <w:r w:rsidRPr="00334CE7">
        <w:rPr>
          <w:rFonts w:cs="MyriadPro-Regular"/>
          <w:color w:val="000000"/>
        </w:rPr>
        <w:t>we can only start to relea</w:t>
      </w:r>
      <w:r>
        <w:rPr>
          <w:rFonts w:cs="MyriadPro-Regular"/>
          <w:color w:val="000000"/>
        </w:rPr>
        <w:t xml:space="preserve">se the choir once the concourse </w:t>
      </w:r>
      <w:r w:rsidRPr="00334CE7">
        <w:rPr>
          <w:rFonts w:cs="MyriadPro-Regular"/>
          <w:color w:val="000000"/>
        </w:rPr>
        <w:t>is clear.</w:t>
      </w:r>
    </w:p>
    <w:p w:rsid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</w:rPr>
      </w:pPr>
      <w:r w:rsidRPr="00334CE7">
        <w:rPr>
          <w:rFonts w:cs="MyriadPro-Bold"/>
          <w:b/>
          <w:bCs/>
          <w:color w:val="000000"/>
        </w:rPr>
        <w:t>We recommend you m</w:t>
      </w:r>
      <w:r>
        <w:rPr>
          <w:rFonts w:cs="MyriadPro-Bold"/>
          <w:b/>
          <w:bCs/>
          <w:color w:val="000000"/>
        </w:rPr>
        <w:t xml:space="preserve">eet your children back at their </w:t>
      </w:r>
      <w:r w:rsidRPr="00334CE7">
        <w:rPr>
          <w:rFonts w:cs="MyriadPro-Bold"/>
          <w:b/>
          <w:bCs/>
          <w:color w:val="000000"/>
        </w:rPr>
        <w:t>schools as the safest op</w:t>
      </w:r>
      <w:r>
        <w:rPr>
          <w:rFonts w:cs="MyriadPro-Bold"/>
          <w:b/>
          <w:bCs/>
          <w:color w:val="000000"/>
        </w:rPr>
        <w:t xml:space="preserve">tion and to avoid a longer wait </w:t>
      </w:r>
      <w:r w:rsidRPr="00334CE7">
        <w:rPr>
          <w:rFonts w:cs="MyriadPro-Bold"/>
          <w:b/>
          <w:bCs/>
          <w:color w:val="000000"/>
        </w:rPr>
        <w:t>at the end of the concert.</w:t>
      </w:r>
    </w:p>
    <w:p w:rsid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1"/>
          <w:szCs w:val="21"/>
        </w:rPr>
      </w:pP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1"/>
          <w:szCs w:val="21"/>
        </w:rPr>
      </w:pPr>
      <w:r w:rsidRPr="00334CE7">
        <w:rPr>
          <w:rFonts w:cs="MyriadPro-Regular"/>
          <w:color w:val="000000"/>
          <w:sz w:val="21"/>
          <w:szCs w:val="21"/>
        </w:rPr>
        <w:t>Parents are asked to leave via the</w:t>
      </w:r>
      <w:r>
        <w:rPr>
          <w:rFonts w:cs="MyriadPro-Regular"/>
          <w:color w:val="000000"/>
          <w:sz w:val="21"/>
          <w:szCs w:val="21"/>
        </w:rPr>
        <w:t xml:space="preserve"> main entrance to the building.  </w:t>
      </w:r>
      <w:r w:rsidRPr="00334CE7">
        <w:rPr>
          <w:rFonts w:cs="MyriadPro-Regular"/>
          <w:color w:val="000000"/>
          <w:sz w:val="21"/>
          <w:szCs w:val="21"/>
        </w:rPr>
        <w:t>The concourse areas must be clea</w:t>
      </w:r>
      <w:r>
        <w:rPr>
          <w:rFonts w:cs="MyriadPro-Regular"/>
          <w:color w:val="000000"/>
          <w:sz w:val="21"/>
          <w:szCs w:val="21"/>
        </w:rPr>
        <w:t xml:space="preserve">r before any choir is dismissed </w:t>
      </w:r>
      <w:r w:rsidRPr="00334CE7">
        <w:rPr>
          <w:rFonts w:cs="MyriadPro-Regular"/>
          <w:color w:val="000000"/>
          <w:sz w:val="21"/>
          <w:szCs w:val="21"/>
        </w:rPr>
        <w:t>so please leave as soon as you can.</w:t>
      </w:r>
    </w:p>
    <w:p w:rsid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EE1D24"/>
          <w:sz w:val="26"/>
          <w:szCs w:val="26"/>
        </w:rPr>
      </w:pP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EE1D24"/>
          <w:sz w:val="26"/>
          <w:szCs w:val="26"/>
        </w:rPr>
      </w:pPr>
      <w:r w:rsidRPr="00334CE7">
        <w:rPr>
          <w:rFonts w:cs="MyriadPro-Bold"/>
          <w:b/>
          <w:bCs/>
          <w:color w:val="EE1D24"/>
          <w:sz w:val="26"/>
          <w:szCs w:val="26"/>
        </w:rPr>
        <w:t>Collecting your child from the school:</w:t>
      </w: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1"/>
          <w:szCs w:val="21"/>
        </w:rPr>
      </w:pPr>
      <w:r w:rsidRPr="00334CE7">
        <w:rPr>
          <w:rFonts w:cs="MyriadPro-Regular"/>
          <w:color w:val="000000"/>
          <w:sz w:val="21"/>
          <w:szCs w:val="21"/>
        </w:rPr>
        <w:t>Young Voices highly recommend this option</w:t>
      </w:r>
    </w:p>
    <w:p w:rsid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1"/>
          <w:szCs w:val="21"/>
        </w:rPr>
      </w:pPr>
      <w:r w:rsidRPr="00334CE7">
        <w:rPr>
          <w:rFonts w:cs="MyriadPro-Regular"/>
          <w:color w:val="000000"/>
          <w:sz w:val="21"/>
          <w:szCs w:val="21"/>
        </w:rPr>
        <w:t>• Exit the venue, drive back to sch</w:t>
      </w:r>
      <w:r>
        <w:rPr>
          <w:rFonts w:cs="MyriadPro-Regular"/>
          <w:color w:val="000000"/>
          <w:sz w:val="21"/>
          <w:szCs w:val="21"/>
        </w:rPr>
        <w:t xml:space="preserve">ool to await the return of your </w:t>
      </w:r>
      <w:r w:rsidRPr="00334CE7">
        <w:rPr>
          <w:rFonts w:cs="MyriadPro-Regular"/>
          <w:color w:val="000000"/>
          <w:sz w:val="21"/>
          <w:szCs w:val="21"/>
        </w:rPr>
        <w:t>child.</w:t>
      </w: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1"/>
          <w:szCs w:val="21"/>
        </w:rPr>
      </w:pPr>
    </w:p>
    <w:p w:rsidR="00334CE7" w:rsidRPr="00334CE7" w:rsidRDefault="00334CE7" w:rsidP="00334CE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30"/>
          <w:szCs w:val="30"/>
        </w:rPr>
      </w:pPr>
      <w:r w:rsidRPr="00334CE7">
        <w:rPr>
          <w:rFonts w:cs="MyriadPro-Bold"/>
          <w:b/>
          <w:bCs/>
          <w:color w:val="000000"/>
          <w:sz w:val="30"/>
          <w:szCs w:val="30"/>
        </w:rPr>
        <w:t>For infor</w:t>
      </w:r>
      <w:r>
        <w:rPr>
          <w:rFonts w:cs="MyriadPro-Bold"/>
          <w:b/>
          <w:bCs/>
          <w:color w:val="000000"/>
          <w:sz w:val="30"/>
          <w:szCs w:val="30"/>
        </w:rPr>
        <w:t xml:space="preserve">mation about the concert visit: </w:t>
      </w:r>
      <w:r w:rsidRPr="00334CE7">
        <w:rPr>
          <w:rFonts w:cs="MyriadPro-Bold"/>
          <w:b/>
          <w:bCs/>
          <w:color w:val="EE1D24"/>
          <w:sz w:val="30"/>
          <w:szCs w:val="30"/>
        </w:rPr>
        <w:t>youngvoices.co.uk</w:t>
      </w:r>
    </w:p>
    <w:p w:rsidR="00A32A9C" w:rsidRPr="00A32A9C" w:rsidRDefault="00A32A9C" w:rsidP="00A32A9C"/>
    <w:p w:rsidR="00A32A9C" w:rsidRPr="00A32A9C" w:rsidRDefault="008B270E" w:rsidP="00A32A9C">
      <w:r>
        <w:t>Should you have any questions prior to the concert, please do not hesitate to speak with Mrs Healey or Mrs Wellard or the school office</w:t>
      </w:r>
    </w:p>
    <w:p w:rsidR="00A32A9C" w:rsidRPr="00A32A9C" w:rsidRDefault="00A32A9C" w:rsidP="00A32A9C"/>
    <w:p w:rsidR="00B71715" w:rsidRPr="00A32A9C" w:rsidRDefault="00B71715" w:rsidP="00B71715">
      <w:r>
        <w:t>The children will have this banner with them, so will hopefully make it easier for you to see them!</w:t>
      </w:r>
    </w:p>
    <w:p w:rsidR="00A32A9C" w:rsidRPr="00A32A9C" w:rsidRDefault="00B71715" w:rsidP="00B71715">
      <w:pPr>
        <w:jc w:val="center"/>
      </w:pPr>
      <w:r>
        <w:rPr>
          <w:noProof/>
          <w:lang w:eastAsia="en-GB"/>
        </w:rPr>
        <w:drawing>
          <wp:inline distT="0" distB="0" distL="0" distR="0" wp14:anchorId="6D903945" wp14:editId="50F1FEEE">
            <wp:extent cx="4457700" cy="2400300"/>
            <wp:effectExtent l="0" t="0" r="0" b="0"/>
            <wp:docPr id="1" name="Picture 1" descr="T:\Admin Shared\Website\DSC0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 Shared\Website\DSC000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12" t="31707" r="8319" b="12399"/>
                    <a:stretch/>
                  </pic:blipFill>
                  <pic:spPr bwMode="auto">
                    <a:xfrm>
                      <a:off x="0" y="0"/>
                      <a:ext cx="4463140" cy="2403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2A9C" w:rsidRPr="00A32A9C" w:rsidRDefault="00A32A9C" w:rsidP="00A32A9C"/>
    <w:p w:rsidR="00A32A9C" w:rsidRPr="00A32A9C" w:rsidRDefault="00A32A9C" w:rsidP="00A32A9C"/>
    <w:p w:rsidR="00A32A9C" w:rsidRPr="00A32A9C" w:rsidRDefault="00A32A9C" w:rsidP="00A32A9C"/>
    <w:p w:rsidR="00A32A9C" w:rsidRDefault="00A32A9C" w:rsidP="00A32A9C"/>
    <w:p w:rsidR="00B96973" w:rsidRDefault="00A32A9C" w:rsidP="00A32A9C">
      <w:pPr>
        <w:tabs>
          <w:tab w:val="left" w:pos="5140"/>
        </w:tabs>
      </w:pPr>
      <w:r>
        <w:tab/>
      </w:r>
    </w:p>
    <w:p w:rsidR="00B96973" w:rsidRPr="00B96973" w:rsidRDefault="00B96973" w:rsidP="00B96973"/>
    <w:p w:rsidR="00B96973" w:rsidRPr="00B96973" w:rsidRDefault="00B96973" w:rsidP="00B96973">
      <w:pPr>
        <w:tabs>
          <w:tab w:val="left" w:pos="3420"/>
        </w:tabs>
      </w:pPr>
      <w:bookmarkStart w:id="0" w:name="_GoBack"/>
      <w:bookmarkEnd w:id="0"/>
    </w:p>
    <w:sectPr w:rsidR="00B96973" w:rsidRPr="00B9697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ACA" w:rsidRDefault="00D10ACA" w:rsidP="00D10ACA">
      <w:pPr>
        <w:spacing w:after="0" w:line="240" w:lineRule="auto"/>
      </w:pPr>
      <w:r>
        <w:separator/>
      </w:r>
    </w:p>
  </w:endnote>
  <w:endnote w:type="continuationSeparator" w:id="0">
    <w:p w:rsidR="00D10ACA" w:rsidRDefault="00D10ACA" w:rsidP="00D1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BT-Extra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CA" w:rsidRPr="00A32A9C" w:rsidRDefault="00D10ACA" w:rsidP="00A32A9C">
    <w:pPr>
      <w:pStyle w:val="Footer"/>
      <w:jc w:val="center"/>
      <w:rPr>
        <w:noProof/>
        <w:sz w:val="4"/>
        <w:lang w:eastAsia="en-GB"/>
      </w:rPr>
    </w:pPr>
  </w:p>
  <w:tbl>
    <w:tblPr>
      <w:tblStyle w:val="TableGrid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3684"/>
      <w:gridCol w:w="1417"/>
    </w:tblGrid>
    <w:tr w:rsidR="00B96973" w:rsidTr="00330C33">
      <w:tc>
        <w:tcPr>
          <w:tcW w:w="4675" w:type="dxa"/>
        </w:tcPr>
        <w:p w:rsidR="00B96973" w:rsidRDefault="00B96973" w:rsidP="00B96973">
          <w:pPr>
            <w:pStyle w:val="Footer"/>
            <w:rPr>
              <w:noProof/>
              <w:bdr w:val="single" w:sz="4" w:space="0" w:color="FFFFFF" w:themeColor="background1"/>
              <w:lang w:eastAsia="en-GB"/>
            </w:rPr>
          </w:pPr>
        </w:p>
      </w:tc>
      <w:tc>
        <w:tcPr>
          <w:tcW w:w="3684" w:type="dxa"/>
        </w:tcPr>
        <w:p w:rsidR="009E10CC" w:rsidRPr="009E10CC" w:rsidRDefault="009E10CC" w:rsidP="009E10CC">
          <w:pPr>
            <w:pStyle w:val="Footer"/>
            <w:jc w:val="right"/>
            <w:rPr>
              <w:i/>
              <w:noProof/>
              <w:sz w:val="12"/>
              <w:bdr w:val="single" w:sz="4" w:space="0" w:color="FFFFFF" w:themeColor="background1"/>
              <w:lang w:eastAsia="en-GB"/>
            </w:rPr>
          </w:pPr>
        </w:p>
        <w:p w:rsidR="009E10CC" w:rsidRDefault="009E10CC" w:rsidP="009E10CC">
          <w:pPr>
            <w:pStyle w:val="Footer"/>
            <w:jc w:val="right"/>
            <w:rPr>
              <w:i/>
              <w:noProof/>
              <w:sz w:val="24"/>
              <w:bdr w:val="single" w:sz="4" w:space="0" w:color="FFFFFF" w:themeColor="background1"/>
              <w:lang w:eastAsia="en-GB"/>
            </w:rPr>
          </w:pPr>
          <w:r>
            <w:rPr>
              <w:i/>
              <w:noProof/>
              <w:sz w:val="24"/>
              <w:bdr w:val="single" w:sz="4" w:space="0" w:color="FFFFFF" w:themeColor="background1"/>
              <w:lang w:eastAsia="en-GB"/>
            </w:rPr>
            <w:t xml:space="preserve">The Flourish Federation  </w:t>
          </w:r>
        </w:p>
        <w:p w:rsidR="009E10CC" w:rsidRPr="009E10CC" w:rsidRDefault="009E10CC" w:rsidP="009E10CC">
          <w:pPr>
            <w:pStyle w:val="Footer"/>
            <w:jc w:val="right"/>
            <w:rPr>
              <w:i/>
              <w:noProof/>
              <w:sz w:val="20"/>
              <w:bdr w:val="single" w:sz="4" w:space="0" w:color="FFFFFF" w:themeColor="background1"/>
              <w:lang w:eastAsia="en-GB"/>
            </w:rPr>
          </w:pPr>
          <w:r w:rsidRPr="009E10CC">
            <w:rPr>
              <w:i/>
              <w:noProof/>
              <w:sz w:val="20"/>
              <w:bdr w:val="single" w:sz="4" w:space="0" w:color="FFFFFF" w:themeColor="background1"/>
              <w:lang w:eastAsia="en-GB"/>
            </w:rPr>
            <w:t xml:space="preserve">Brookfield Infant School and </w:t>
          </w:r>
        </w:p>
        <w:p w:rsidR="009E10CC" w:rsidRPr="009E10CC" w:rsidRDefault="009E10CC" w:rsidP="009E10CC">
          <w:pPr>
            <w:pStyle w:val="Footer"/>
            <w:jc w:val="right"/>
            <w:rPr>
              <w:i/>
              <w:noProof/>
              <w:sz w:val="20"/>
              <w:bdr w:val="single" w:sz="4" w:space="0" w:color="FFFFFF" w:themeColor="background1"/>
              <w:lang w:eastAsia="en-GB"/>
            </w:rPr>
          </w:pPr>
          <w:r w:rsidRPr="009E10CC">
            <w:rPr>
              <w:i/>
              <w:noProof/>
              <w:sz w:val="20"/>
              <w:bdr w:val="single" w:sz="4" w:space="0" w:color="FFFFFF" w:themeColor="background1"/>
              <w:lang w:eastAsia="en-GB"/>
            </w:rPr>
            <w:t>Brookfield Junior School</w:t>
          </w:r>
        </w:p>
        <w:p w:rsidR="009E10CC" w:rsidRDefault="009E10CC" w:rsidP="009E10CC">
          <w:pPr>
            <w:pStyle w:val="Footer"/>
            <w:jc w:val="right"/>
            <w:rPr>
              <w:noProof/>
              <w:bdr w:val="single" w:sz="4" w:space="0" w:color="FFFFFF" w:themeColor="background1"/>
              <w:lang w:eastAsia="en-GB"/>
            </w:rPr>
          </w:pPr>
          <w:r w:rsidRPr="009E10CC">
            <w:rPr>
              <w:noProof/>
              <w:sz w:val="24"/>
              <w:bdr w:val="single" w:sz="4" w:space="0" w:color="FFFFFF" w:themeColor="background1"/>
              <w:lang w:eastAsia="en-GB"/>
            </w:rPr>
            <w:t xml:space="preserve"> </w:t>
          </w:r>
        </w:p>
      </w:tc>
      <w:tc>
        <w:tcPr>
          <w:tcW w:w="1417" w:type="dxa"/>
        </w:tcPr>
        <w:p w:rsidR="00B96973" w:rsidRDefault="00B96973" w:rsidP="00A32A9C">
          <w:pPr>
            <w:pStyle w:val="Footer"/>
            <w:jc w:val="right"/>
            <w:rPr>
              <w:noProof/>
              <w:bdr w:val="single" w:sz="4" w:space="0" w:color="FFFFFF" w:themeColor="background1"/>
              <w:lang w:eastAsia="en-GB"/>
            </w:rPr>
          </w:pPr>
          <w:r w:rsidRPr="00A32A9C">
            <w:rPr>
              <w:noProof/>
              <w:lang w:eastAsia="en-GB"/>
            </w:rPr>
            <w:drawing>
              <wp:inline distT="0" distB="0" distL="0" distR="0" wp14:anchorId="1FC45797" wp14:editId="4A61025D">
                <wp:extent cx="744442" cy="819150"/>
                <wp:effectExtent l="0" t="0" r="0" b="0"/>
                <wp:docPr id="10" name="Picture 10" descr="\\Brookfield-DC01\rob$\Desktop\Flourish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Brookfield-DC01\rob$\Desktop\Flourish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202" cy="844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10ACA" w:rsidRPr="00A32A9C" w:rsidRDefault="00A32A9C" w:rsidP="00330C33">
    <w:pPr>
      <w:pStyle w:val="Footer"/>
      <w:rPr>
        <w:noProof/>
        <w:lang w:eastAsia="en-GB"/>
      </w:rPr>
    </w:pPr>
    <w:r w:rsidRPr="00A32A9C">
      <w:rPr>
        <w:noProof/>
        <w:bdr w:val="single" w:sz="4" w:space="0" w:color="FFFFFF" w:themeColor="background1"/>
        <w:lang w:eastAsia="en-GB"/>
      </w:rPr>
      <w:t xml:space="preserve">                                                                                                           </w:t>
    </w:r>
  </w:p>
  <w:p w:rsidR="00D10ACA" w:rsidRPr="00A32A9C" w:rsidRDefault="00D10ACA" w:rsidP="00A32A9C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ACA" w:rsidRDefault="00D10ACA" w:rsidP="00D10ACA">
      <w:pPr>
        <w:spacing w:after="0" w:line="240" w:lineRule="auto"/>
      </w:pPr>
      <w:r>
        <w:separator/>
      </w:r>
    </w:p>
  </w:footnote>
  <w:footnote w:type="continuationSeparator" w:id="0">
    <w:p w:rsidR="00D10ACA" w:rsidRDefault="00D10ACA" w:rsidP="00D10A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24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17"/>
      <w:gridCol w:w="7607"/>
    </w:tblGrid>
    <w:tr w:rsidR="00D10ACA" w:rsidTr="00B96973">
      <w:tc>
        <w:tcPr>
          <w:tcW w:w="2317" w:type="dxa"/>
        </w:tcPr>
        <w:p w:rsidR="00D10ACA" w:rsidRDefault="00E054EE">
          <w:pPr>
            <w:pStyle w:val="Header"/>
          </w:pPr>
          <w:r>
            <w:rPr>
              <w:rFonts w:ascii="Arial" w:hAnsi="Arial" w:cs="Arial"/>
              <w:noProof/>
              <w:sz w:val="21"/>
              <w:szCs w:val="21"/>
              <w:lang w:eastAsia="en-GB"/>
            </w:rPr>
            <w:drawing>
              <wp:inline distT="0" distB="0" distL="0" distR="0" wp14:anchorId="67D00402" wp14:editId="32369D0A">
                <wp:extent cx="1143000" cy="1143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07" w:type="dxa"/>
        </w:tcPr>
        <w:p w:rsidR="00D10ACA" w:rsidRPr="00330C33" w:rsidRDefault="00D10ACA" w:rsidP="00B96973">
          <w:pPr>
            <w:pStyle w:val="Header"/>
            <w:jc w:val="right"/>
            <w:rPr>
              <w:b/>
              <w:color w:val="0070C0"/>
              <w:sz w:val="28"/>
            </w:rPr>
          </w:pPr>
          <w:r w:rsidRPr="00330C33">
            <w:rPr>
              <w:b/>
              <w:color w:val="0070C0"/>
              <w:sz w:val="28"/>
            </w:rPr>
            <w:t xml:space="preserve">BROOKFIELD </w:t>
          </w:r>
          <w:r w:rsidR="00E054EE" w:rsidRPr="00330C33">
            <w:rPr>
              <w:b/>
              <w:color w:val="0070C0"/>
              <w:sz w:val="28"/>
            </w:rPr>
            <w:t>JUNIOR</w:t>
          </w:r>
          <w:r w:rsidRPr="00330C33">
            <w:rPr>
              <w:b/>
              <w:color w:val="0070C0"/>
              <w:sz w:val="28"/>
            </w:rPr>
            <w:t xml:space="preserve"> SCHOOL</w:t>
          </w:r>
        </w:p>
        <w:p w:rsidR="00D10ACA" w:rsidRPr="00330C33" w:rsidRDefault="00D10ACA" w:rsidP="00B96973">
          <w:pPr>
            <w:pStyle w:val="Header"/>
            <w:jc w:val="right"/>
          </w:pPr>
          <w:r w:rsidRPr="00330C33">
            <w:t xml:space="preserve">Swallow Road, </w:t>
          </w:r>
          <w:proofErr w:type="spellStart"/>
          <w:r w:rsidRPr="00330C33">
            <w:t>Larkfield</w:t>
          </w:r>
          <w:proofErr w:type="spellEnd"/>
          <w:r w:rsidRPr="00330C33">
            <w:t>, Aylesford, Kent.  ME20 6PY</w:t>
          </w:r>
        </w:p>
        <w:p w:rsidR="00D10ACA" w:rsidRPr="00330C33" w:rsidRDefault="00E054EE" w:rsidP="00B96973">
          <w:pPr>
            <w:pStyle w:val="Header"/>
            <w:jc w:val="right"/>
          </w:pPr>
          <w:r w:rsidRPr="00330C33">
            <w:t>Tel: 01732 843 667</w:t>
          </w:r>
          <w:r w:rsidR="00B96973" w:rsidRPr="00330C33">
            <w:t xml:space="preserve"> Email: </w:t>
          </w:r>
          <w:r w:rsidRPr="00330C33">
            <w:t>office@brookfield-jun</w:t>
          </w:r>
          <w:r w:rsidR="00B96973" w:rsidRPr="00330C33">
            <w:t>.kent.sch.uk</w:t>
          </w:r>
        </w:p>
        <w:p w:rsidR="00B96973" w:rsidRPr="00330C33" w:rsidRDefault="00B96973" w:rsidP="00B96973">
          <w:pPr>
            <w:pStyle w:val="Header"/>
            <w:jc w:val="right"/>
          </w:pPr>
          <w:r w:rsidRPr="00330C33">
            <w:t xml:space="preserve">Web: </w:t>
          </w:r>
          <w:r w:rsidR="00E054EE" w:rsidRPr="00330C33">
            <w:t>www.brookfield-jun</w:t>
          </w:r>
          <w:r w:rsidRPr="00330C33">
            <w:t>.kent.sch.uk</w:t>
          </w:r>
        </w:p>
        <w:p w:rsidR="00D10ACA" w:rsidRPr="00B96973" w:rsidRDefault="00D10ACA" w:rsidP="00B96973">
          <w:pPr>
            <w:pStyle w:val="Header"/>
            <w:jc w:val="right"/>
            <w:rPr>
              <w:sz w:val="10"/>
            </w:rPr>
          </w:pPr>
        </w:p>
        <w:p w:rsidR="00D10ACA" w:rsidRPr="00B96973" w:rsidRDefault="00D10ACA" w:rsidP="00B96973">
          <w:pPr>
            <w:pStyle w:val="Header"/>
            <w:jc w:val="right"/>
            <w:rPr>
              <w:b/>
              <w:sz w:val="24"/>
            </w:rPr>
          </w:pPr>
          <w:r w:rsidRPr="00B96973">
            <w:rPr>
              <w:b/>
              <w:sz w:val="24"/>
            </w:rPr>
            <w:t xml:space="preserve">Head of School: </w:t>
          </w:r>
          <w:r w:rsidR="00E054EE">
            <w:rPr>
              <w:b/>
              <w:sz w:val="24"/>
            </w:rPr>
            <w:t>Mrs K Down</w:t>
          </w:r>
        </w:p>
        <w:p w:rsidR="00D10ACA" w:rsidRPr="00B96973" w:rsidRDefault="00D10ACA" w:rsidP="00B96973">
          <w:pPr>
            <w:pStyle w:val="Header"/>
            <w:jc w:val="right"/>
            <w:rPr>
              <w:sz w:val="24"/>
            </w:rPr>
          </w:pPr>
          <w:r w:rsidRPr="00B96973">
            <w:rPr>
              <w:b/>
              <w:sz w:val="24"/>
            </w:rPr>
            <w:t xml:space="preserve">Executive </w:t>
          </w:r>
          <w:proofErr w:type="spellStart"/>
          <w:r w:rsidRPr="00B96973">
            <w:rPr>
              <w:b/>
              <w:sz w:val="24"/>
            </w:rPr>
            <w:t>Headteacher</w:t>
          </w:r>
          <w:proofErr w:type="spellEnd"/>
          <w:r w:rsidRPr="00B96973">
            <w:rPr>
              <w:b/>
              <w:sz w:val="24"/>
            </w:rPr>
            <w:t>: Mrs P Woods</w:t>
          </w:r>
          <w:r w:rsidR="00B46EFC">
            <w:rPr>
              <w:b/>
              <w:sz w:val="24"/>
            </w:rPr>
            <w:t xml:space="preserve"> </w:t>
          </w:r>
          <w:r w:rsidR="00B46EFC" w:rsidRPr="00B46EFC">
            <w:t>Cert. Ed. NPQH</w:t>
          </w:r>
        </w:p>
      </w:tc>
    </w:tr>
  </w:tbl>
  <w:p w:rsidR="00D10ACA" w:rsidRDefault="00D10ACA" w:rsidP="00B9697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ACA"/>
    <w:rsid w:val="0007334A"/>
    <w:rsid w:val="00190044"/>
    <w:rsid w:val="00330C33"/>
    <w:rsid w:val="00334CE7"/>
    <w:rsid w:val="006641B2"/>
    <w:rsid w:val="008B270E"/>
    <w:rsid w:val="00914A90"/>
    <w:rsid w:val="009E10CC"/>
    <w:rsid w:val="00A32A9C"/>
    <w:rsid w:val="00B46EFC"/>
    <w:rsid w:val="00B71715"/>
    <w:rsid w:val="00B96973"/>
    <w:rsid w:val="00C2666B"/>
    <w:rsid w:val="00D10ACA"/>
    <w:rsid w:val="00DD3274"/>
    <w:rsid w:val="00E054EE"/>
    <w:rsid w:val="00F607C4"/>
    <w:rsid w:val="00FB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CA"/>
  </w:style>
  <w:style w:type="paragraph" w:styleId="Footer">
    <w:name w:val="footer"/>
    <w:basedOn w:val="Normal"/>
    <w:link w:val="FooterChar"/>
    <w:uiPriority w:val="99"/>
    <w:unhideWhenUsed/>
    <w:rsid w:val="00D1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CA"/>
  </w:style>
  <w:style w:type="table" w:styleId="TableGrid">
    <w:name w:val="Table Grid"/>
    <w:basedOn w:val="TableNormal"/>
    <w:uiPriority w:val="59"/>
    <w:rsid w:val="00D1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ACA"/>
  </w:style>
  <w:style w:type="paragraph" w:styleId="Footer">
    <w:name w:val="footer"/>
    <w:basedOn w:val="Normal"/>
    <w:link w:val="FooterChar"/>
    <w:uiPriority w:val="99"/>
    <w:unhideWhenUsed/>
    <w:rsid w:val="00D10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ACA"/>
  </w:style>
  <w:style w:type="table" w:styleId="TableGrid">
    <w:name w:val="Table Grid"/>
    <w:basedOn w:val="TableNormal"/>
    <w:uiPriority w:val="59"/>
    <w:rsid w:val="00D1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A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10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CCAAD-1110-4A47-8B01-B62902CC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Brookfield Junior School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Baldock</dc:creator>
  <cp:lastModifiedBy>Rachel Collier</cp:lastModifiedBy>
  <cp:revision>5</cp:revision>
  <cp:lastPrinted>2018-01-31T11:34:00Z</cp:lastPrinted>
  <dcterms:created xsi:type="dcterms:W3CDTF">2018-01-29T11:22:00Z</dcterms:created>
  <dcterms:modified xsi:type="dcterms:W3CDTF">2018-01-31T11:34:00Z</dcterms:modified>
</cp:coreProperties>
</file>